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47D5"/>
          <w:sz w:val="40"/>
        </w:rPr>
        <w:t>Manager feedback survey</w:t>
      </w:r>
    </w:p>
    <w:p>
      <w:r>
        <w:rPr>
          <w:b w:val="0"/>
          <w:color w:val="555555"/>
          <w:sz w:val="22"/>
        </w:rPr>
        <w:t>Upward feedback from a team to its manager.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Your answers are combined with your colleagues' answers. Your manager sees results only if 5 or more people answer.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Clarity and direction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manager sets clear priorities.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My manager explains the reasons behind decisions.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My manager makes sure I know what is expected of me.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My manager helps me focus on what matters most.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Support and feedback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manager gives me regular feedback.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The feedback I get is specific enough to act on.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My manager is available when I need help.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My manager helps remove obstacles that slow my work down.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My manager supports me when I make a mistake.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Trust and respect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manager treats everyone on the team fairly.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My manager listens to different views.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I can raise concerns without worrying about the consequences.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4. My manager follows through on what they say they will do.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5. My manager recognizes good work.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Development</w:t>
      </w:r>
    </w:p>
    <w:p>
      <w:r>
        <w:rPr>
          <w:b w:val="0"/>
          <w:color w:val="555555"/>
          <w:sz w:val="20"/>
        </w:rPr>
        <w:t>How much do you agree with each statement?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4819"/>
            <w:shd w:val="clear" w:color="auto" w:fill="3a47d5"/>
          </w:tcPr>
          <w:p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Disagree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Neutral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</w:t>
            </w:r>
          </w:p>
        </w:tc>
        <w:tc>
          <w:tcPr>
            <w:tcW w:type="dxa" w:w="1624"/>
            <w:shd w:val="clear" w:color="auto" w:fill="3a47d5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Strongly agree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1. My manager supports my development.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2. My manager has talked with me about my career in the last 6 months.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3. My manager helps me find opportunities to learn.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  <w:tc>
          <w:tcPr>
            <w:tcW w:type="dxa" w:w="1624"/>
          </w:tcPr>
          <w:p>
            <w:pPr>
              <w:jc w:val="center"/>
            </w:pPr>
            <w:r>
              <w:rPr>
                <w:sz w:val="22"/>
              </w:rPr>
              <w:t>○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Open-ended</w:t>
      </w:r>
    </w:p>
    <w:p>
      <w:pPr>
        <w:spacing w:before="120"/>
      </w:pPr>
      <w:r>
        <w:rPr>
          <w:b/>
          <w:sz w:val="22"/>
        </w:rPr>
        <w:t>What is one thing your manager does that helps you most?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is one thing your manager could do differently?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120"/>
      </w:pPr>
      <w:r>
        <w:rPr>
          <w:b/>
          <w:sz w:val="22"/>
        </w:rPr>
        <w:t>What should your manager start, stop and continue?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employeesurveyquestions.com/free-downloads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employeesurveyquestions.com/free-downloads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feedback survey</dc:title>
  <dc:subject/>
  <dc:creator>thrive at work</dc:creator>
  <cp:keywords/>
  <dc:description>Free template from employeesurveyquestions.com/free-downloads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